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DE632" w14:textId="77777777" w:rsidR="00695ABA" w:rsidRPr="00695ABA" w:rsidRDefault="00695ABA" w:rsidP="00695ABA">
      <w:pPr>
        <w:jc w:val="both"/>
      </w:pPr>
      <w:r w:rsidRPr="00695ABA">
        <w:rPr>
          <w:b/>
          <w:bCs/>
        </w:rPr>
        <w:t xml:space="preserve">IVO </w:t>
      </w:r>
      <w:proofErr w:type="spellStart"/>
      <w:r w:rsidRPr="00695ABA">
        <w:rPr>
          <w:b/>
          <w:bCs/>
        </w:rPr>
        <w:t>SEDLISKÝ</w:t>
      </w:r>
      <w:proofErr w:type="spellEnd"/>
      <w:r w:rsidRPr="00695ABA">
        <w:t xml:space="preserve"> je figuralista a byl jím vždy, i v dobách, kdy v české malbě u oblibě obecenstva hrála prim krajinomalba. Od počátku své umělecké dráhy a jelikož už není nejmladší, znamená to pěknou řádku let maluje lidi; někdy portréty, ale většinou postavy, do kterých se snaží promítnout typické postoje a mentalitu doby; typické představitele určitých společenských vztahů.</w:t>
      </w:r>
    </w:p>
    <w:p w14:paraId="2CC4D05A" w14:textId="77777777" w:rsidR="00695ABA" w:rsidRPr="00695ABA" w:rsidRDefault="00695ABA" w:rsidP="00695ABA">
      <w:pPr>
        <w:jc w:val="both"/>
      </w:pPr>
    </w:p>
    <w:p w14:paraId="1579CB6A" w14:textId="1F822FAE" w:rsidR="00695ABA" w:rsidRPr="00695ABA" w:rsidRDefault="00695ABA" w:rsidP="00695ABA">
      <w:pPr>
        <w:jc w:val="both"/>
      </w:pPr>
      <w:r w:rsidRPr="00695ABA">
        <w:t xml:space="preserve">Maluje je v situacích a výjevech, které rovněž považuje za typické, ať jsou totiž konfigurace skutečné, fiktivní anebo imaginativní, ať je malíř líčí pomocí postupu, dovolávajícího se opticky věrných podob, </w:t>
      </w:r>
      <w:r w:rsidR="00A7100D" w:rsidRPr="00695ABA">
        <w:t>ať</w:t>
      </w:r>
      <w:r w:rsidRPr="00695ABA">
        <w:t xml:space="preserve"> prostředky abstraktní malby, nebo kombinacemi různých postupů. V těchto zásadách je jeho malba pevně zakotvena po celou tu dlouhou řadu let, co ji znám.</w:t>
      </w:r>
    </w:p>
    <w:p w14:paraId="7C7D5641" w14:textId="77777777" w:rsidR="00695ABA" w:rsidRPr="00695ABA" w:rsidRDefault="00695ABA" w:rsidP="00695ABA">
      <w:pPr>
        <w:jc w:val="both"/>
      </w:pPr>
    </w:p>
    <w:p w14:paraId="6F62F705" w14:textId="77777777" w:rsidR="00695ABA" w:rsidRPr="00695ABA" w:rsidRDefault="00695ABA" w:rsidP="00695ABA">
      <w:pPr>
        <w:jc w:val="both"/>
      </w:pPr>
      <w:proofErr w:type="spellStart"/>
      <w:r w:rsidRPr="00695ABA">
        <w:t>Sedliského</w:t>
      </w:r>
      <w:proofErr w:type="spellEnd"/>
      <w:r w:rsidRPr="00695ABA">
        <w:t xml:space="preserve"> obrazy se vyznačují vynalézavostí v uspořádání prostorových vztahů, smyslem pro přehledný a výrazný tvar, i barevnou úsporností, jakousi osobností, která ovšem – směřuje-li k tomu záměr autora - dovede náhle explodovat v překvapivých barevných akordech. </w:t>
      </w:r>
      <w:proofErr w:type="spellStart"/>
      <w:r w:rsidRPr="00695ABA">
        <w:t>Sedliský</w:t>
      </w:r>
      <w:proofErr w:type="spellEnd"/>
      <w:r w:rsidRPr="00695ABA">
        <w:t xml:space="preserve"> umí být ve výrazu strohý i expresivně rozpoznat, podle toho, oč mu jde; a hlavně opravdu umí.</w:t>
      </w:r>
    </w:p>
    <w:p w14:paraId="42AB5AF3" w14:textId="77777777" w:rsidR="00695ABA" w:rsidRPr="00695ABA" w:rsidRDefault="00695ABA" w:rsidP="00695ABA">
      <w:pPr>
        <w:jc w:val="both"/>
      </w:pPr>
    </w:p>
    <w:p w14:paraId="19190BDE" w14:textId="291A121B" w:rsidR="00695ABA" w:rsidRPr="00695ABA" w:rsidRDefault="00695ABA" w:rsidP="00695ABA">
      <w:pPr>
        <w:jc w:val="both"/>
      </w:pPr>
      <w:r w:rsidRPr="00695ABA">
        <w:t xml:space="preserve">O této stránce jeho malby skutečně nebylo nikdy třeba jeho obecenstvo přesvědčovat. Jelikož ho zajímá lidské počínání v nejrozmanitějších životních situacích, jelikož zvlášť rád maluje obrazy jakoby historické – lépe řečeno inteligentně historizující - jelikož je v neustálém </w:t>
      </w:r>
      <w:r w:rsidR="00A7100D" w:rsidRPr="00695ABA">
        <w:t>pokušení</w:t>
      </w:r>
      <w:r w:rsidRPr="00695ABA">
        <w:t xml:space="preserve"> konfrontovat podoby lidí a věcí druhé poloviny 20. století s historicky vzdálenými předchůdci, je jeho tematický rejstřík po</w:t>
      </w:r>
      <w:r w:rsidR="00B2097B">
        <w:t>z</w:t>
      </w:r>
      <w:r w:rsidRPr="00695ABA">
        <w:t>oruhodně široký. Jestliže dnes vystavuje převážně podoby žen, je to záměrné zúžení a soustředění tematického záběru, je to výběr, uspořádaný pro tuto příležitost. Autor je nicméně přesvědčen, že to, co chce o době a o spo</w:t>
      </w:r>
      <w:r w:rsidR="00B2097B">
        <w:t>lečenských vztazích vyjádřit, da</w:t>
      </w:r>
      <w:r w:rsidRPr="00695ABA">
        <w:t>ří se mu lépe na ženských než na mužských postavách; my - obecenstvo - mu to zajisté věříme a před ženskými postavami jeho obrazů věru nenacházíme důvod mu to vytýkat.</w:t>
      </w:r>
    </w:p>
    <w:p w14:paraId="70E8FD6A" w14:textId="77777777" w:rsidR="00695ABA" w:rsidRPr="00695ABA" w:rsidRDefault="00695ABA" w:rsidP="00695ABA">
      <w:pPr>
        <w:jc w:val="both"/>
      </w:pPr>
    </w:p>
    <w:p w14:paraId="354ECD6F" w14:textId="5CB96A18" w:rsidR="00695ABA" w:rsidRPr="00695ABA" w:rsidRDefault="00695ABA" w:rsidP="00695ABA">
      <w:pPr>
        <w:jc w:val="both"/>
      </w:pPr>
      <w:proofErr w:type="spellStart"/>
      <w:r w:rsidRPr="00695ABA">
        <w:t>Sedliského</w:t>
      </w:r>
      <w:proofErr w:type="spellEnd"/>
      <w:r w:rsidRPr="00695ABA">
        <w:t xml:space="preserve"> obrazy není třeba objevovat, je tu, je tu dlouho, jeho tvorba jako umělec není neznámá a má široký okruh zájemců a obdivovatelů. Není ani třeba, aby </w:t>
      </w:r>
      <w:proofErr w:type="spellStart"/>
      <w:r w:rsidRPr="00695ABA">
        <w:t>Sedliského</w:t>
      </w:r>
      <w:proofErr w:type="spellEnd"/>
      <w:r w:rsidRPr="00695ABA">
        <w:t xml:space="preserve"> obrazy dlouze vykládaly, obsahy, které vyjadřují, jsou jasné a prosté, vyjadřují smysl doby, kterými je vyjadřují jsou blízké chápání i estetickému cítění dnešních lidí; pro dnešní moderní senzibilitu a v rámci malířského díla i moderním životním prostředí </w:t>
      </w:r>
      <w:proofErr w:type="spellStart"/>
      <w:r w:rsidRPr="00695ABA">
        <w:t>Sedliský</w:t>
      </w:r>
      <w:proofErr w:type="spellEnd"/>
      <w:r w:rsidRPr="00695ABA">
        <w:t xml:space="preserve"> ostatně svou činností zúženě uvažuje a pokládá to za součást svého uměleckého programu, ba za základní povinnost vůči svým divákům. </w:t>
      </w:r>
    </w:p>
    <w:p w14:paraId="2B2BF3F7" w14:textId="77777777" w:rsidR="00695ABA" w:rsidRPr="00695ABA" w:rsidRDefault="00695ABA" w:rsidP="00695ABA">
      <w:pPr>
        <w:jc w:val="both"/>
      </w:pPr>
    </w:p>
    <w:p w14:paraId="503B2000" w14:textId="77777777" w:rsidR="00695ABA" w:rsidRDefault="00695ABA" w:rsidP="00695ABA">
      <w:pPr>
        <w:jc w:val="both"/>
        <w:rPr>
          <w:b/>
          <w:bCs/>
        </w:rPr>
      </w:pPr>
      <w:r w:rsidRPr="00695ABA">
        <w:rPr>
          <w:b/>
          <w:bCs/>
        </w:rPr>
        <w:t>Dr. Václav Formánek</w:t>
      </w:r>
    </w:p>
    <w:p w14:paraId="5A6AD22D" w14:textId="6B8DB71F" w:rsidR="00695ABA" w:rsidRPr="00695ABA" w:rsidRDefault="00695ABA" w:rsidP="00695ABA">
      <w:pPr>
        <w:jc w:val="both"/>
      </w:pPr>
    </w:p>
    <w:sectPr w:rsidR="00695ABA" w:rsidRPr="00695ABA" w:rsidSect="00FC4BF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5ABA"/>
    <w:rsid w:val="001D72E5"/>
    <w:rsid w:val="001F72ED"/>
    <w:rsid w:val="003F00D2"/>
    <w:rsid w:val="005436F3"/>
    <w:rsid w:val="006766EA"/>
    <w:rsid w:val="00695ABA"/>
    <w:rsid w:val="006B2966"/>
    <w:rsid w:val="007A0FB0"/>
    <w:rsid w:val="00A10775"/>
    <w:rsid w:val="00A21F9F"/>
    <w:rsid w:val="00A7100D"/>
    <w:rsid w:val="00B2097B"/>
    <w:rsid w:val="00BD0405"/>
    <w:rsid w:val="00C74FBA"/>
    <w:rsid w:val="00E56B6F"/>
    <w:rsid w:val="00E604A6"/>
    <w:rsid w:val="00FC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1697E"/>
  <w15:docId w15:val="{0EC7041F-BD30-46C1-9C94-69A063254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66E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56B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6B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367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Roth</dc:creator>
  <cp:lastModifiedBy>Vašek</cp:lastModifiedBy>
  <cp:revision>6</cp:revision>
  <dcterms:created xsi:type="dcterms:W3CDTF">2024-12-12T08:35:00Z</dcterms:created>
  <dcterms:modified xsi:type="dcterms:W3CDTF">2025-01-11T20:34:00Z</dcterms:modified>
</cp:coreProperties>
</file>